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03-06/2021/6878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с. Архыз — г. Невинномысск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2F1E0A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1D5D">
        <w:rPr>
          <w:rFonts w:ascii="Times New Roman" w:hAnsi="Times New Roman" w:cs="Times New Roman"/>
          <w:sz w:val="28"/>
          <w:szCs w:val="28"/>
        </w:rPr>
        <w:t>с. Архыз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Невинномысск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5072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03-06/2021/6878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1D5D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2022-02-14T10:25:00Z</dcterms:modified>
</cp:coreProperties>
</file>